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128" w14:textId="6CEB721C" w:rsidR="00F35C0D" w:rsidRPr="00DD73DC" w:rsidRDefault="00F35C0D" w:rsidP="00F35C0D">
      <w:pPr>
        <w:pStyle w:val="a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財團法人</w:t>
      </w:r>
    </w:p>
    <w:p w14:paraId="374BF775" w14:textId="08060DBD" w:rsidR="00F35C0D" w:rsidRPr="00DD73DC" w:rsidRDefault="00F35C0D" w:rsidP="00F35C0D">
      <w:pPr>
        <w:spacing w:line="400" w:lineRule="exact"/>
        <w:ind w:left="1080" w:hanging="1080"/>
        <w:jc w:val="center"/>
        <w:rPr>
          <w:color w:val="000000" w:themeColor="text1"/>
          <w:sz w:val="32"/>
          <w:szCs w:val="32"/>
          <w:u w:val="thick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u w:val="thick"/>
          <w:lang w:eastAsia="zh-TW"/>
        </w:rPr>
        <w:t>台北市瑠公農業產銷基金會   招(投)標須知</w:t>
      </w:r>
    </w:p>
    <w:p w14:paraId="566AC12A" w14:textId="77777777" w:rsidR="00F35C0D" w:rsidRPr="00F35C0D" w:rsidRDefault="00F35C0D" w:rsidP="00F35C0D">
      <w:pPr>
        <w:spacing w:line="400" w:lineRule="exact"/>
        <w:rPr>
          <w:rFonts w:ascii="標楷體" w:eastAsia="標楷體" w:hAnsi="標楷體" w:cs="Times New Roman"/>
          <w:color w:val="000000"/>
          <w:spacing w:val="1"/>
          <w:lang w:eastAsia="zh-TW"/>
        </w:rPr>
      </w:pPr>
    </w:p>
    <w:p w14:paraId="0E98CD06" w14:textId="499FDDCD" w:rsidR="007B1094" w:rsidRPr="00D920FA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color w:val="000000"/>
          <w:spacing w:val="1"/>
          <w:lang w:eastAsia="zh-TW"/>
        </w:rPr>
      </w:pP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標</w:t>
      </w:r>
      <w:r w:rsidRPr="00D920FA">
        <w:rPr>
          <w:rFonts w:ascii="標楷體" w:eastAsia="標楷體" w:hAnsi="標楷體" w:cs="新細明體"/>
          <w:color w:val="000000"/>
          <w:spacing w:val="1"/>
          <w:lang w:eastAsia="zh-TW"/>
        </w:rPr>
        <w:t>的</w:t>
      </w: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名稱：</w:t>
      </w:r>
      <w:r w:rsidR="002F52EA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臺</w:t>
      </w:r>
      <w:r w:rsidR="00961589" w:rsidRPr="00961589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北市農產品</w:t>
      </w:r>
      <w:r w:rsidR="00694326" w:rsidRPr="00694326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宣導影片拍攝製作</w:t>
      </w:r>
    </w:p>
    <w:p w14:paraId="16FE17A4" w14:textId="77777777" w:rsidR="00D920FA" w:rsidRPr="007063CC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投標廠商資格、規格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及應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備之文件影本：</w:t>
      </w:r>
    </w:p>
    <w:p w14:paraId="2CDDB01B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廠商登記或設立之證明。如公司登記或商業登記證明文件、設立或營業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登記證、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政府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機關或其授權機構核發該廠商係合法或設立之證明文件。</w:t>
      </w:r>
    </w:p>
    <w:p w14:paraId="4FB9BC82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納稅證明（如營業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稅或所得稅，廠商可擇</w:t>
      </w:r>
      <w:proofErr w:type="gramStart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採用</w:t>
      </w:r>
      <w:r w:rsidRPr="007B1094">
        <w:rPr>
          <w:rFonts w:ascii="標楷體" w:eastAsia="標楷體" w:hAnsi="標楷體" w:cs="新細明體"/>
          <w:color w:val="000000"/>
          <w:spacing w:val="-10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或免稅證明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。</w:t>
      </w:r>
      <w:proofErr w:type="gramStart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，其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屬營業稅繳稅證明者，為營業稅繳款證明書收據聯或主管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徵機關核章之最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一期營業人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銷售額與稅額申請書收執聯。廠商不及提出最近一期證明者，得以前一期納稅證明代之。新設立且未屆第一期營業稅繳納期限者，得以營業稅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主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徵機關核發之核准設立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登記公函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及申領統一發票購票證相關文件代之。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）</w:t>
      </w:r>
    </w:p>
    <w:p w14:paraId="2381AE5E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廠商信用證明。如票據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交換機構於截止投標日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之前半年內所出具之非拒絕往來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戶或最近</w:t>
      </w:r>
      <w:proofErr w:type="gramStart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年內無退票紀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錄證明、會計師簽證之財務報表或金融機構或徵信機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構出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具之信用證明等。</w:t>
      </w:r>
    </w:p>
    <w:p w14:paraId="410B13EE" w14:textId="77777777" w:rsidR="007063CC" w:rsidRPr="007063CC" w:rsidRDefault="007063CC" w:rsidP="007063CC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以上</w:t>
      </w:r>
      <w:proofErr w:type="gramStart"/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文件請置入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u w:val="single" w:color="000000"/>
          <w:lang w:eastAsia="zh-TW"/>
        </w:rPr>
        <w:t>「證件封」</w:t>
      </w:r>
      <w:r w:rsidRPr="007B1094">
        <w:rPr>
          <w:rFonts w:ascii="標楷體" w:eastAsia="標楷體" w:hAnsi="標楷體" w:cs="新細明體"/>
          <w:color w:val="000000"/>
          <w:spacing w:val="-2"/>
          <w:u w:val="single" w:color="000000"/>
          <w:lang w:eastAsia="zh-TW"/>
        </w:rPr>
        <w:t>內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。本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得要求得標廠商於決標日之次日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起七日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內，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將前項證明文件正本送至本會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6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1086BBF" w14:textId="77777777" w:rsidR="00D920FA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投標文件有效期限：自開標日起三十日內有效。</w:t>
      </w:r>
    </w:p>
    <w:p w14:paraId="1B1A79DF" w14:textId="77777777" w:rsidR="007063CC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u w:val="single" w:color="000000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程序、投標方式：</w:t>
      </w:r>
    </w:p>
    <w:p w14:paraId="61C220AC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方式得以下列二種方式擇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一投遞標封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：</w:t>
      </w:r>
    </w:p>
    <w:p w14:paraId="6F6C5D51" w14:textId="09C2EAE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專人送達：投標廠商得以專人遞送或快遞等方式，於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規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定截止投標時間前將</w:t>
      </w:r>
      <w:proofErr w:type="gramStart"/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標封送至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本會收發室收件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，凡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2B44EFC7" w14:textId="79570E6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郵遞投標：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投標廠商應以「掛號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」或「快捷」郵件向郵局投寄</w:t>
      </w:r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標封，並於招標文件規定投標截止期限前寄達本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標廠商應自行負責寄達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時</w:t>
      </w:r>
      <w:r w:rsidR="00585D8E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0EAF68CF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應檢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附文件如下：</w:t>
      </w:r>
    </w:p>
    <w:p w14:paraId="7A54738F" w14:textId="77777777" w:rsidR="007063CC" w:rsidRPr="007063CC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﹝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證件封</w:t>
      </w: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﹞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內應檢附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同第二條應備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451DEAEA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影本。</w:t>
      </w:r>
    </w:p>
    <w:p w14:paraId="27C9F35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最近一期納稅證明影本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098A2742" w14:textId="79D4B3CF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半年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內無退票紀錄證明文件。</w:t>
      </w:r>
    </w:p>
    <w:p w14:paraId="1410B4B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切結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書。</w:t>
      </w:r>
    </w:p>
    <w:p w14:paraId="5FF2A57A" w14:textId="7002F505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授權書（負責人親辦可免</w:t>
      </w:r>
      <w:r w:rsidRPr="007B1094">
        <w:rPr>
          <w:rFonts w:ascii="標楷體" w:eastAsia="標楷體" w:hAnsi="標楷體" w:cs="新細明體"/>
          <w:color w:val="000000"/>
          <w:spacing w:val="-11"/>
          <w:lang w:eastAsia="zh-TW"/>
        </w:rPr>
        <w:t>附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。</w:t>
      </w:r>
    </w:p>
    <w:p w14:paraId="7AC32BF5" w14:textId="2CDCAD77" w:rsidR="007063CC" w:rsidRPr="00931A02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﹝</w:t>
      </w:r>
      <w:proofErr w:type="gramEnd"/>
      <w:r w:rsidR="00931A02" w:rsidRPr="00931A02">
        <w:rPr>
          <w:rFonts w:ascii="標楷體" w:eastAsia="標楷體" w:hAnsi="標楷體" w:cs="新細明體" w:hint="eastAsia"/>
          <w:color w:val="000000" w:themeColor="text1"/>
          <w:spacing w:val="-1"/>
          <w:u w:val="single" w:color="000000"/>
          <w:lang w:eastAsia="zh-TW"/>
        </w:rPr>
        <w:t>標單</w:t>
      </w:r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封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﹞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內應檢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附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1"/>
          <w:lang w:eastAsia="zh-TW"/>
        </w:rPr>
        <w:t>：</w:t>
      </w:r>
      <w:r w:rsidR="006C4769">
        <w:rPr>
          <w:rFonts w:ascii="標楷體" w:eastAsia="標楷體" w:hAnsi="標楷體" w:cs="新細明體" w:hint="eastAsia"/>
          <w:color w:val="000000" w:themeColor="text1"/>
          <w:spacing w:val="1"/>
          <w:lang w:eastAsia="zh-TW"/>
        </w:rPr>
        <w:t>標單+</w:t>
      </w:r>
      <w:r w:rsidR="006C4769" w:rsidRPr="006C4769">
        <w:rPr>
          <w:rFonts w:ascii="標楷體" w:eastAsia="標楷體" w:hint="eastAsia"/>
          <w:lang w:eastAsia="zh-TW"/>
        </w:rPr>
        <w:t>經費概算表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2C7A52C3" w14:textId="461EB895" w:rsidR="007063CC" w:rsidRPr="00694326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將證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件封、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標單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封一併裝入</w:t>
      </w:r>
      <w:proofErr w:type="gramStart"/>
      <w:r w:rsidR="00931A02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標封內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BC5C6F3" w14:textId="77777777" w:rsidR="00694326" w:rsidRPr="00694326" w:rsidRDefault="00694326" w:rsidP="00694326">
      <w:pPr>
        <w:spacing w:line="400" w:lineRule="exact"/>
        <w:ind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lastRenderedPageBreak/>
        <w:t>以上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各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標封請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自備，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並均須密封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及註明採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購標的名稱、投標廠商名稱、電話及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地址。</w:t>
      </w:r>
    </w:p>
    <w:p w14:paraId="1D6E3664" w14:textId="25D10C21" w:rsidR="007B1094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079A6">
        <w:rPr>
          <w:rFonts w:ascii="標楷體" w:eastAsia="標楷體" w:hAnsi="標楷體" w:cs="新細明體"/>
          <w:color w:val="C00000"/>
          <w:lang w:eastAsia="zh-TW"/>
        </w:rPr>
        <w:t>投標商應於</w:t>
      </w:r>
      <w:r w:rsidRPr="007079A6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</w:t>
      </w:r>
      <w:r w:rsidR="003438F4" w:rsidRPr="007079A6">
        <w:rPr>
          <w:rFonts w:ascii="標楷體" w:eastAsia="標楷體" w:hAnsi="標楷體" w:cs="Times New Roman" w:hint="eastAsia"/>
          <w:color w:val="C00000"/>
          <w:lang w:eastAsia="zh-TW"/>
        </w:rPr>
        <w:t>1</w:t>
      </w:r>
      <w:r w:rsidR="00492934">
        <w:rPr>
          <w:rFonts w:ascii="標楷體" w:eastAsia="標楷體" w:hAnsi="標楷體" w:cs="Times New Roman"/>
          <w:color w:val="C00000"/>
          <w:lang w:eastAsia="zh-TW"/>
        </w:rPr>
        <w:t>1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年</w:t>
      </w:r>
      <w:r w:rsidRPr="007079A6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="00210A7D">
        <w:rPr>
          <w:rFonts w:ascii="標楷體" w:eastAsia="標楷體" w:hAnsi="標楷體" w:cs="Times New Roman"/>
          <w:color w:val="C00000"/>
          <w:lang w:eastAsia="zh-TW"/>
        </w:rPr>
        <w:t>4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月</w:t>
      </w:r>
      <w:r w:rsidRPr="007079A6">
        <w:rPr>
          <w:rFonts w:ascii="標楷體" w:eastAsia="標楷體" w:hAnsi="標楷體" w:cs="新細明體"/>
          <w:color w:val="C00000"/>
          <w:spacing w:val="16"/>
          <w:lang w:eastAsia="zh-TW"/>
        </w:rPr>
        <w:t xml:space="preserve"> </w:t>
      </w:r>
      <w:r w:rsidR="00210A7D">
        <w:rPr>
          <w:rFonts w:ascii="標楷體" w:eastAsia="標楷體" w:hAnsi="標楷體" w:cs="Times New Roman"/>
          <w:color w:val="C00000"/>
          <w:lang w:eastAsia="zh-TW"/>
        </w:rPr>
        <w:t>20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日</w:t>
      </w:r>
      <w:r w:rsidRPr="007079A6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17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時</w:t>
      </w:r>
      <w:r w:rsidRPr="007079A6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00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分前，</w:t>
      </w:r>
      <w:proofErr w:type="gramStart"/>
      <w:r w:rsidRPr="007079A6">
        <w:rPr>
          <w:rFonts w:ascii="標楷體" w:eastAsia="標楷體" w:hAnsi="標楷體" w:cs="新細明體"/>
          <w:color w:val="C00000"/>
          <w:lang w:eastAsia="zh-TW"/>
        </w:rPr>
        <w:t>投遞標封</w:t>
      </w:r>
      <w:proofErr w:type="gramEnd"/>
      <w:r w:rsidRPr="00B3401E">
        <w:rPr>
          <w:rFonts w:ascii="標楷體" w:eastAsia="標楷體" w:hAnsi="標楷體" w:cs="新細明體"/>
          <w:color w:val="000000" w:themeColor="text1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凡經投遞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之標封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，投標廠商不得以任何理由申請補正、作廢或退還；或以電子資料傳輸方式投標者，本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均不予受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。</w:t>
      </w:r>
    </w:p>
    <w:p w14:paraId="28295333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本標的交付本會指定地點前所生之稅捐、運費、規費及一切費用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含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於標價內。</w:t>
      </w:r>
    </w:p>
    <w:p w14:paraId="5469A032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投標廠商標價幣別：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新台幣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報價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金額或內容若有不符，以中文大寫所報之最低價為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，若無中文大寫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之報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價，以各項所報數字之最低價為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33381BE" w14:textId="354F63A1" w:rsidR="00694326" w:rsidRPr="00931A02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押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標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金：</w:t>
      </w:r>
      <w:r w:rsidR="00D459C4" w:rsidRPr="00931A02">
        <w:rPr>
          <w:rFonts w:ascii="標楷體" w:eastAsia="標楷體" w:hAnsi="標楷體" w:cs="新細明體" w:hint="eastAsia"/>
          <w:color w:val="000000" w:themeColor="text1"/>
          <w:lang w:eastAsia="zh-TW"/>
        </w:rPr>
        <w:t>本招標案屬</w:t>
      </w:r>
      <w:r w:rsidR="00D459C4" w:rsidRPr="00931A02">
        <w:rPr>
          <w:rFonts w:ascii="標楷體" w:eastAsia="標楷體" w:hAnsi="標楷體" w:hint="eastAsia"/>
          <w:color w:val="000000" w:themeColor="text1"/>
          <w:lang w:eastAsia="zh-TW"/>
        </w:rPr>
        <w:t>勞務採購，得免收押標金。</w:t>
      </w:r>
    </w:p>
    <w:p w14:paraId="4DD2297D" w14:textId="74EAB0A0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079A6">
        <w:rPr>
          <w:rFonts w:ascii="標楷體" w:eastAsia="標楷體" w:hAnsi="標楷體" w:cs="新細明體"/>
          <w:color w:val="C00000"/>
          <w:lang w:eastAsia="zh-TW"/>
        </w:rPr>
        <w:t>開標時間：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</w:t>
      </w:r>
      <w:r w:rsidR="003438F4" w:rsidRPr="007079A6">
        <w:rPr>
          <w:rFonts w:ascii="標楷體" w:eastAsia="標楷體" w:hAnsi="標楷體" w:cs="Times New Roman" w:hint="eastAsia"/>
          <w:color w:val="C00000"/>
          <w:lang w:eastAsia="zh-TW"/>
        </w:rPr>
        <w:t>1</w:t>
      </w:r>
      <w:r w:rsidR="00492934">
        <w:rPr>
          <w:rFonts w:ascii="標楷體" w:eastAsia="標楷體" w:hAnsi="標楷體" w:cs="Times New Roman"/>
          <w:color w:val="C00000"/>
          <w:lang w:eastAsia="zh-TW"/>
        </w:rPr>
        <w:t>1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年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210A7D">
        <w:rPr>
          <w:rFonts w:ascii="標楷體" w:eastAsia="標楷體" w:hAnsi="標楷體" w:cs="Times New Roman"/>
          <w:color w:val="C00000"/>
          <w:lang w:eastAsia="zh-TW"/>
        </w:rPr>
        <w:t>4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月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2955D6">
        <w:rPr>
          <w:rFonts w:ascii="標楷體" w:eastAsia="標楷體" w:hAnsi="標楷體" w:cs="Times New Roman"/>
          <w:color w:val="C00000"/>
          <w:lang w:eastAsia="zh-TW"/>
        </w:rPr>
        <w:t>22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日</w:t>
      </w:r>
      <w:r w:rsidR="00501933">
        <w:rPr>
          <w:rFonts w:ascii="標楷體" w:eastAsia="標楷體" w:hAnsi="標楷體" w:cs="新細明體" w:hint="eastAsia"/>
          <w:color w:val="C00000"/>
          <w:lang w:eastAsia="zh-TW"/>
        </w:rPr>
        <w:t xml:space="preserve"> 上午</w:t>
      </w:r>
      <w:r w:rsidRPr="007079A6">
        <w:rPr>
          <w:rFonts w:ascii="標楷體" w:eastAsia="標楷體" w:hAnsi="標楷體" w:cs="新細明體"/>
          <w:color w:val="C00000"/>
          <w:spacing w:val="6"/>
          <w:lang w:eastAsia="zh-TW"/>
        </w:rPr>
        <w:t xml:space="preserve"> </w:t>
      </w:r>
      <w:r w:rsidR="00D73F7B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時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5C1590" w:rsidRPr="007079A6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0</w:t>
      </w:r>
      <w:r w:rsidRPr="007079A6">
        <w:rPr>
          <w:rFonts w:ascii="標楷體" w:eastAsia="標楷體" w:hAnsi="標楷體" w:cs="Times New Roman"/>
          <w:color w:val="C00000"/>
          <w:spacing w:val="5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分。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本案截標日及開標日倘遇颱風等天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災停止上班時，則延期至次一辦公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【恢復上班日】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之同一時間為截標及開標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日期。）</w:t>
      </w:r>
    </w:p>
    <w:p w14:paraId="128E8CD6" w14:textId="3B410B3D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47A70">
        <w:rPr>
          <w:rFonts w:ascii="標楷體" w:eastAsia="標楷體" w:hAnsi="標楷體" w:cs="新細明體"/>
          <w:color w:val="000000"/>
          <w:lang w:eastAsia="zh-TW"/>
        </w:rPr>
        <w:t>開標地點：本會</w:t>
      </w:r>
      <w:r w:rsidR="00747A70" w:rsidRPr="00747A70">
        <w:rPr>
          <w:rFonts w:ascii="標楷體" w:eastAsia="標楷體" w:hAnsi="標楷體" w:cs="新細明體"/>
          <w:color w:val="000000"/>
          <w:lang w:eastAsia="zh-TW"/>
        </w:rPr>
        <w:t>1</w:t>
      </w:r>
      <w:r w:rsidR="003438F4" w:rsidRPr="00747A70">
        <w:rPr>
          <w:rFonts w:ascii="標楷體" w:eastAsia="標楷體" w:hAnsi="標楷體" w:cs="新細明體" w:hint="eastAsia"/>
          <w:color w:val="000000"/>
          <w:lang w:eastAsia="zh-TW"/>
        </w:rPr>
        <w:t>樓</w:t>
      </w:r>
      <w:r w:rsidRPr="00747A70">
        <w:rPr>
          <w:rFonts w:ascii="標楷體" w:eastAsia="標楷體" w:hAnsi="標楷體" w:cs="新細明體"/>
          <w:color w:val="000000"/>
          <w:lang w:eastAsia="zh-TW"/>
        </w:rPr>
        <w:t>會議室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</w:p>
    <w:p w14:paraId="01BD9ADA" w14:textId="48F0AB6E" w:rsidR="00202653" w:rsidRPr="001E792C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1E792C">
        <w:rPr>
          <w:rFonts w:ascii="標楷體" w:eastAsia="標楷體" w:hAnsi="標楷體" w:cs="新細明體"/>
          <w:lang w:eastAsia="zh-TW"/>
        </w:rPr>
        <w:t>開標程序：</w:t>
      </w:r>
      <w:proofErr w:type="gramStart"/>
      <w:r w:rsidR="009B6CED" w:rsidRPr="001E792C">
        <w:rPr>
          <w:rFonts w:ascii="標楷體" w:eastAsia="標楷體" w:hAnsi="標楷體" w:cs="新細明體"/>
          <w:lang w:eastAsia="zh-TW"/>
        </w:rPr>
        <w:t>採</w:t>
      </w:r>
      <w:proofErr w:type="gramEnd"/>
      <w:r w:rsidRPr="001E792C">
        <w:rPr>
          <w:rFonts w:ascii="標楷體" w:eastAsia="標楷體" w:hAnsi="標楷體" w:cs="新細明體"/>
          <w:lang w:eastAsia="zh-TW"/>
        </w:rPr>
        <w:t>資格與價格一次投標分段開標</w:t>
      </w:r>
      <w:r w:rsidRPr="001E792C">
        <w:rPr>
          <w:rFonts w:ascii="標楷體" w:eastAsia="標楷體" w:hAnsi="標楷體" w:cs="Times New Roman"/>
          <w:spacing w:val="-1"/>
          <w:lang w:eastAsia="zh-TW"/>
        </w:rPr>
        <w:t>(</w:t>
      </w:r>
      <w:r w:rsidRPr="001E792C">
        <w:rPr>
          <w:rFonts w:ascii="標楷體" w:eastAsia="標楷體" w:hAnsi="標楷體" w:cs="新細明體"/>
          <w:lang w:eastAsia="zh-TW"/>
        </w:rPr>
        <w:t>與本須知不符者不開標</w:t>
      </w:r>
      <w:r w:rsidRPr="001E792C">
        <w:rPr>
          <w:rFonts w:ascii="標楷體" w:eastAsia="標楷體" w:hAnsi="標楷體" w:cs="Times New Roman"/>
          <w:lang w:eastAsia="zh-TW"/>
        </w:rPr>
        <w:t>)</w:t>
      </w:r>
      <w:r w:rsidRPr="001E792C">
        <w:rPr>
          <w:rFonts w:ascii="標楷體" w:eastAsia="標楷體" w:hAnsi="標楷體" w:cs="新細明體"/>
          <w:spacing w:val="-1"/>
          <w:lang w:eastAsia="zh-TW"/>
        </w:rPr>
        <w:t>。</w:t>
      </w:r>
    </w:p>
    <w:p w14:paraId="61EA5E02" w14:textId="77777777" w:rsidR="00202653" w:rsidRPr="004420EA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方式：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本委辦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業務之審標分為資格審查、評選及議價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階段程序進行</w:t>
      </w:r>
      <w:r>
        <w:rPr>
          <w:rFonts w:ascii="標楷體" w:eastAsia="標楷體" w:hAnsi="標楷體" w:cs="新細明體" w:hint="eastAsia"/>
          <w:color w:val="000000"/>
          <w:lang w:eastAsia="zh-TW"/>
        </w:rPr>
        <w:t>。</w:t>
      </w:r>
    </w:p>
    <w:p w14:paraId="77255123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資格審查：</w:t>
      </w:r>
    </w:p>
    <w:p w14:paraId="6DA69776" w14:textId="7578DFF9" w:rsidR="004420EA" w:rsidRPr="004420EA" w:rsidRDefault="004420EA" w:rsidP="004420EA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AF613F">
        <w:rPr>
          <w:rFonts w:ascii="標楷體" w:eastAsia="標楷體" w:hAnsi="標楷體" w:cs="新細明體"/>
          <w:color w:val="C00000"/>
          <w:lang w:eastAsia="zh-TW"/>
        </w:rPr>
        <w:t>資格審查於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(</w:t>
      </w:r>
      <w:r w:rsidRPr="00AF613F">
        <w:rPr>
          <w:rFonts w:ascii="標楷體" w:eastAsia="標楷體" w:hAnsi="標楷體" w:cs="新細明體"/>
          <w:color w:val="C00000"/>
          <w:lang w:eastAsia="zh-TW"/>
        </w:rPr>
        <w:t>開標當日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)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1</w:t>
      </w:r>
      <w:r w:rsidR="000D6597">
        <w:rPr>
          <w:rFonts w:ascii="標楷體" w:eastAsia="標楷體" w:hAnsi="標楷體" w:cs="Times New Roman" w:hint="eastAsia"/>
          <w:color w:val="C00000"/>
          <w:lang w:eastAsia="zh-TW"/>
        </w:rPr>
        <w:t>1</w:t>
      </w:r>
      <w:r w:rsidR="00492934">
        <w:rPr>
          <w:rFonts w:ascii="標楷體" w:eastAsia="標楷體" w:hAnsi="標楷體" w:cs="Times New Roman"/>
          <w:color w:val="C00000"/>
          <w:lang w:eastAsia="zh-TW"/>
        </w:rPr>
        <w:t>1</w:t>
      </w:r>
      <w:r w:rsidR="000D6597">
        <w:rPr>
          <w:rFonts w:ascii="標楷體" w:eastAsia="標楷體" w:hAnsi="標楷體" w:cs="Times New Roman" w:hint="eastAsia"/>
          <w:color w:val="C0000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年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210A7D">
        <w:rPr>
          <w:rFonts w:ascii="標楷體" w:eastAsia="標楷體" w:hAnsi="標楷體" w:cs="Times New Roman"/>
          <w:color w:val="C00000"/>
          <w:lang w:eastAsia="zh-TW"/>
        </w:rPr>
        <w:t>4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2955D6">
        <w:rPr>
          <w:rFonts w:ascii="標楷體" w:eastAsia="標楷體" w:hAnsi="標楷體" w:cs="Times New Roman"/>
          <w:color w:val="C00000"/>
          <w:lang w:eastAsia="zh-TW"/>
        </w:rPr>
        <w:t>22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日</w:t>
      </w:r>
      <w:r w:rsidR="00501933">
        <w:rPr>
          <w:rFonts w:ascii="標楷體" w:eastAsia="標楷體" w:hAnsi="標楷體" w:cs="新細明體" w:hint="eastAsia"/>
          <w:color w:val="C00000"/>
          <w:lang w:eastAsia="zh-TW"/>
        </w:rPr>
        <w:t xml:space="preserve"> </w:t>
      </w:r>
      <w:r w:rsidR="0086576C">
        <w:rPr>
          <w:rFonts w:ascii="標楷體" w:eastAsia="標楷體" w:hAnsi="標楷體" w:cs="新細明體" w:hint="eastAsia"/>
          <w:color w:val="C00000"/>
          <w:lang w:eastAsia="zh-TW"/>
        </w:rPr>
        <w:t>上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D73F7B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時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proofErr w:type="gramStart"/>
      <w:r w:rsidRPr="00B3401E">
        <w:rPr>
          <w:rFonts w:ascii="標楷體" w:eastAsia="標楷體" w:hAnsi="標楷體" w:cs="新細明體"/>
          <w:color w:val="000000" w:themeColor="text1"/>
          <w:lang w:eastAsia="zh-TW"/>
        </w:rPr>
        <w:t>分整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</w:t>
      </w:r>
      <w:proofErr w:type="gramEnd"/>
      <w:r w:rsidRPr="00747A70">
        <w:rPr>
          <w:rFonts w:ascii="標楷體" w:eastAsia="標楷體" w:hAnsi="標楷體" w:cs="新細明體"/>
          <w:color w:val="000000"/>
          <w:lang w:eastAsia="zh-TW"/>
        </w:rPr>
        <w:t>本會</w:t>
      </w:r>
      <w:r w:rsidR="00747A70" w:rsidRPr="00747A70">
        <w:rPr>
          <w:rFonts w:ascii="標楷體" w:eastAsia="標楷體" w:hAnsi="標楷體" w:cs="新細明體"/>
          <w:color w:val="000000"/>
          <w:lang w:eastAsia="zh-TW"/>
        </w:rPr>
        <w:t>1</w:t>
      </w:r>
      <w:r w:rsidR="00D459C4" w:rsidRPr="00747A70">
        <w:rPr>
          <w:rFonts w:ascii="標楷體" w:eastAsia="標楷體" w:hAnsi="標楷體" w:cs="新細明體" w:hint="eastAsia"/>
          <w:color w:val="000000"/>
          <w:lang w:eastAsia="zh-TW"/>
        </w:rPr>
        <w:t>樓</w:t>
      </w:r>
      <w:r w:rsidRPr="00747A70">
        <w:rPr>
          <w:rFonts w:ascii="標楷體" w:eastAsia="標楷體" w:hAnsi="標楷體" w:cs="新細明體"/>
          <w:color w:val="000000"/>
          <w:lang w:eastAsia="zh-TW"/>
        </w:rPr>
        <w:t>會議室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辦理。</w:t>
      </w:r>
      <w:r w:rsidRPr="00931A02">
        <w:rPr>
          <w:rFonts w:ascii="標楷體" w:eastAsia="標楷體" w:hAnsi="標楷體" w:cs="新細明體"/>
          <w:color w:val="000000" w:themeColor="text1"/>
          <w:spacing w:val="-4"/>
          <w:lang w:eastAsia="zh-TW"/>
        </w:rPr>
        <w:t>如經評定資格不符</w:t>
      </w:r>
      <w:r w:rsidRPr="00931A02">
        <w:rPr>
          <w:rFonts w:ascii="標楷體" w:eastAsia="標楷體" w:hAnsi="標楷體" w:cs="新細明體"/>
          <w:color w:val="000000" w:themeColor="text1"/>
          <w:spacing w:val="-3"/>
          <w:lang w:eastAsia="zh-TW"/>
        </w:rPr>
        <w:t>者，將不予安排</w:t>
      </w:r>
      <w:r w:rsidR="004F4D47">
        <w:rPr>
          <w:rFonts w:ascii="標楷體" w:eastAsia="標楷體" w:hAnsi="標楷體" w:cs="新細明體" w:hint="eastAsia"/>
          <w:color w:val="000000" w:themeColor="text1"/>
          <w:spacing w:val="-3"/>
          <w:lang w:eastAsia="zh-TW"/>
        </w:rPr>
        <w:t>服務建議</w:t>
      </w:r>
      <w:r w:rsidRPr="00931A02">
        <w:rPr>
          <w:rFonts w:ascii="標楷體" w:eastAsia="標楷體" w:hAnsi="標楷體" w:cs="新細明體"/>
          <w:color w:val="000000" w:themeColor="text1"/>
          <w:spacing w:val="-3"/>
          <w:lang w:eastAsia="zh-TW"/>
        </w:rPr>
        <w:t>書審查，並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由本委辦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業務之聯絡人逕行通知投標廠商取回所送投標資料，若</w:t>
      </w:r>
      <w:r w:rsidRPr="007B1094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spacing w:val="-5"/>
          <w:lang w:eastAsia="zh-TW"/>
        </w:rPr>
        <w:t>7</w:t>
      </w:r>
      <w:r w:rsidRPr="007B1094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日內仍未行取回者，其所送投標資料由本</w:t>
      </w:r>
      <w:r w:rsidRPr="007B1094">
        <w:rPr>
          <w:rFonts w:ascii="標楷體" w:eastAsia="標楷體" w:hAnsi="標楷體" w:cs="新細明體"/>
          <w:color w:val="000000"/>
          <w:spacing w:val="-7"/>
          <w:lang w:eastAsia="zh-TW"/>
        </w:rPr>
        <w:t>會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逕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銷毀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，投標廠商不得異議。</w:t>
      </w:r>
    </w:p>
    <w:p w14:paraId="2B0D6B80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評選：</w:t>
      </w:r>
    </w:p>
    <w:p w14:paraId="3CE1DB0D" w14:textId="77777777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評選日期由本會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另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行安排。</w:t>
      </w:r>
    </w:p>
    <w:p w14:paraId="3F9D5B7D" w14:textId="449B23E4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spacing w:val="7"/>
          <w:lang w:eastAsia="zh-TW"/>
        </w:rPr>
        <w:t>委員由本會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延聘學者、專家及本</w:t>
      </w:r>
      <w:r w:rsidR="00D459C4">
        <w:rPr>
          <w:rFonts w:ascii="標楷體" w:eastAsia="標楷體" w:hAnsi="標楷體" w:cs="新細明體" w:hint="eastAsia"/>
          <w:color w:val="000000"/>
          <w:spacing w:val="6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相關業務人員組成，投標廠商所提</w:t>
      </w:r>
      <w:r w:rsidRPr="007B1094">
        <w:rPr>
          <w:rFonts w:ascii="標楷體" w:eastAsia="標楷體" w:hAnsi="標楷體" w:cs="新細明體"/>
          <w:color w:val="000000"/>
          <w:spacing w:val="26"/>
          <w:lang w:eastAsia="zh-TW"/>
        </w:rPr>
        <w:t>資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各評選委員給予評選，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並以序位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法選出優勝廠商。</w:t>
      </w:r>
    </w:p>
    <w:p w14:paraId="12CB951E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議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價作業：</w:t>
      </w:r>
    </w:p>
    <w:p w14:paraId="2724570C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時間地點：「評選」階段完成後，將另行通知優勝廠商「議價」時間及地點。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如評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選結果無優勝者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或均未合格者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，宣布停止「議價」暨廢標。</w:t>
      </w:r>
    </w:p>
    <w:p w14:paraId="382C3536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議價減價次數以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次為限；經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14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次減價結果仍未於底價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以內，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除宣布未得標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外，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並將通知次一優勝序位之優勝廠商依上述之方式進行議價。</w:t>
      </w:r>
    </w:p>
    <w:p w14:paraId="1AE03D8C" w14:textId="27A5DA09" w:rsidR="00D50D06" w:rsidRPr="00D50D06" w:rsidRDefault="00D50D06" w:rsidP="00D50D06">
      <w:pPr>
        <w:pStyle w:val="a7"/>
        <w:numPr>
          <w:ilvl w:val="0"/>
          <w:numId w:val="1"/>
        </w:numPr>
        <w:spacing w:line="400" w:lineRule="exact"/>
        <w:ind w:leftChars="0" w:left="1077" w:hanging="1077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50D06">
        <w:rPr>
          <w:rFonts w:ascii="標楷體" w:eastAsia="標楷體" w:hAnsi="標楷體" w:cs="新細明體" w:hint="eastAsia"/>
          <w:color w:val="000000" w:themeColor="text1"/>
          <w:lang w:eastAsia="zh-TW"/>
        </w:rPr>
        <w:t>依機關未達公告採購招標辦法第四十九條之規定，將公開徵求廠商提供書面報價或企劃書之公告，公開於主管機關之資訊網路或刊登於政府採購公報，以取得三家以上廠商之書面報價或企劃書，擇符合需要者辦理比價或議價。</w:t>
      </w:r>
    </w:p>
    <w:p w14:paraId="20AA4B43" w14:textId="2319F7BD" w:rsidR="00D50D06" w:rsidRPr="007079A6" w:rsidRDefault="00D50D06" w:rsidP="00D50D06">
      <w:pPr>
        <w:pStyle w:val="a7"/>
        <w:numPr>
          <w:ilvl w:val="0"/>
          <w:numId w:val="1"/>
        </w:numPr>
        <w:spacing w:line="400" w:lineRule="exact"/>
        <w:ind w:leftChars="0" w:left="1077" w:hanging="1077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079A6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機關依前條規定辦理第一次公告結果，未能取得三家以上廠商之書面報價或企劃書者，得經機關首長或其授權人員核准，改</w:t>
      </w:r>
      <w:proofErr w:type="gramStart"/>
      <w:r w:rsidRPr="007079A6">
        <w:rPr>
          <w:rFonts w:ascii="標楷體" w:eastAsia="標楷體" w:hAnsi="標楷體" w:hint="eastAsia"/>
          <w:color w:val="000000" w:themeColor="text1"/>
          <w:lang w:eastAsia="zh-TW"/>
        </w:rPr>
        <w:t>採</w:t>
      </w:r>
      <w:proofErr w:type="gramEnd"/>
      <w:r w:rsidRPr="007079A6">
        <w:rPr>
          <w:rFonts w:ascii="標楷體" w:eastAsia="標楷體" w:hAnsi="標楷體" w:hint="eastAsia"/>
          <w:color w:val="000000" w:themeColor="text1"/>
          <w:lang w:eastAsia="zh-TW"/>
        </w:rPr>
        <w:t>限制性招標。其辦理第二次公告者，得不受三家廠商之限制。</w:t>
      </w:r>
    </w:p>
    <w:p w14:paraId="52943BB0" w14:textId="4B30E6CC" w:rsidR="00741E01" w:rsidRPr="00B3401E" w:rsidRDefault="00741E01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B3401E">
        <w:rPr>
          <w:rFonts w:ascii="標楷體" w:eastAsia="標楷體" w:hAnsi="標楷體" w:hint="eastAsia"/>
          <w:color w:val="000000" w:themeColor="text1"/>
          <w:lang w:eastAsia="zh-TW"/>
        </w:rPr>
        <w:t>辦理限制性招標，後續各階段依（資格、規格）開標審查結果，</w:t>
      </w:r>
      <w:r w:rsidR="00047350" w:rsidRPr="00B3401E">
        <w:rPr>
          <w:rFonts w:ascii="標楷體" w:eastAsia="標楷體" w:hAnsi="標楷體" w:hint="eastAsia"/>
          <w:color w:val="000000" w:themeColor="text1"/>
          <w:lang w:eastAsia="zh-TW"/>
        </w:rPr>
        <w:t>擇日</w:t>
      </w:r>
      <w:r w:rsidRPr="00B3401E">
        <w:rPr>
          <w:rFonts w:ascii="標楷體" w:eastAsia="標楷體" w:hAnsi="標楷體" w:hint="eastAsia"/>
          <w:color w:val="000000" w:themeColor="text1"/>
          <w:lang w:eastAsia="zh-TW"/>
        </w:rPr>
        <w:t>邀請廠商進行評選，優勝廠商為一家者，以議價方式辦理；優勝廠商在二家以上者，依優勝序位，自最優勝者起，依序以議價方式辦理，但有二家以上廠商為同一優勝序位者，以標價低者優先議價。</w:t>
      </w:r>
    </w:p>
    <w:p w14:paraId="54C13669" w14:textId="5FEE432F" w:rsidR="00D35B49" w:rsidRPr="00D50D06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因投標文件內容不符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合招標文件之規定，撤銷決標或解除契約，得以決標價依決標前各投標廠商標價（若有減價即減價最後之價格</w:t>
      </w:r>
      <w:r w:rsidRPr="00D50D06">
        <w:rPr>
          <w:rFonts w:ascii="標楷體" w:eastAsia="標楷體" w:hAnsi="標楷體" w:cs="新細明體"/>
          <w:color w:val="000000" w:themeColor="text1"/>
          <w:spacing w:val="-6"/>
          <w:lang w:eastAsia="zh-TW"/>
        </w:rPr>
        <w:t>）</w:t>
      </w: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之順序，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自標價低者起依序</w:t>
      </w:r>
      <w:proofErr w:type="gramStart"/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洽</w:t>
      </w:r>
      <w:proofErr w:type="gramEnd"/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其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他合於招標文件規定之未得標廠商減至該決標價決標。廠商得標後放棄得標、拒不簽約或拒繳保證金致撤銷決標或解除契約者</w:t>
      </w: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亦同。</w:t>
      </w:r>
    </w:p>
    <w:p w14:paraId="13513928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契約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總價係減價後之金額，其所組成之各單項價格未配合調整者，視同就各單項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價格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同一減價比率調整。</w:t>
      </w:r>
    </w:p>
    <w:p w14:paraId="2E0A734C" w14:textId="18C89EA6" w:rsidR="00D35B49" w:rsidRPr="005C2D42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5C2D42">
        <w:rPr>
          <w:rFonts w:ascii="標楷體" w:eastAsia="標楷體" w:hAnsi="標楷體" w:cs="新細明體"/>
          <w:lang w:eastAsia="zh-TW"/>
        </w:rPr>
        <w:t>履約期限：</w:t>
      </w:r>
      <w:r w:rsidR="004E19AD" w:rsidRPr="004E19AD">
        <w:rPr>
          <w:rFonts w:ascii="標楷體" w:eastAsia="標楷體" w:hAnsi="標楷體" w:cs="新細明體" w:hint="eastAsia"/>
          <w:lang w:eastAsia="zh-TW"/>
        </w:rPr>
        <w:t>自決標日起至11</w:t>
      </w:r>
      <w:r w:rsidR="00962605">
        <w:rPr>
          <w:rFonts w:ascii="標楷體" w:eastAsia="標楷體" w:hAnsi="標楷體" w:cs="新細明體"/>
          <w:lang w:eastAsia="zh-TW"/>
        </w:rPr>
        <w:t>1</w:t>
      </w:r>
      <w:r w:rsidR="004E19AD" w:rsidRPr="004E19AD">
        <w:rPr>
          <w:rFonts w:ascii="標楷體" w:eastAsia="標楷體" w:hAnsi="標楷體" w:cs="新細明體" w:hint="eastAsia"/>
          <w:lang w:eastAsia="zh-TW"/>
        </w:rPr>
        <w:t>年10月31日止</w:t>
      </w:r>
      <w:r w:rsidR="004E19AD">
        <w:rPr>
          <w:rFonts w:ascii="標楷體" w:eastAsia="標楷體" w:hAnsi="標楷體" w:cs="新細明體" w:hint="eastAsia"/>
          <w:lang w:eastAsia="zh-TW"/>
        </w:rPr>
        <w:t>。</w:t>
      </w:r>
    </w:p>
    <w:p w14:paraId="33A5BD84" w14:textId="3E7530FD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保證金：決標總額之百分之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五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8642FE4" w14:textId="0196BBAD" w:rsidR="00D35B49" w:rsidRPr="00044C0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履約保證金繳納期限：廠商應自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決標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日起七日內繳納。</w:t>
      </w:r>
    </w:p>
    <w:p w14:paraId="0EAA7FBE" w14:textId="4C9221B1" w:rsidR="00044C0A" w:rsidRPr="00044C0A" w:rsidRDefault="00044C0A" w:rsidP="00044C0A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  <w:r w:rsidRPr="00044C0A">
        <w:rPr>
          <w:rFonts w:ascii="標楷體" w:eastAsia="標楷體" w:hAnsi="標楷體" w:hint="eastAsia"/>
          <w:lang w:eastAsia="zh-TW"/>
        </w:rPr>
        <w:t>履約保證金繳交方式：匯款至本會帳戶</w:t>
      </w:r>
      <w:proofErr w:type="gramStart"/>
      <w:r w:rsidRPr="00044C0A">
        <w:rPr>
          <w:rFonts w:ascii="標楷體" w:eastAsia="標楷體" w:hAnsi="標楷體" w:hint="eastAsia"/>
          <w:lang w:eastAsia="zh-TW"/>
        </w:rPr>
        <w:t>（</w:t>
      </w:r>
      <w:proofErr w:type="gramEnd"/>
      <w:r w:rsidRPr="00044C0A">
        <w:rPr>
          <w:rFonts w:ascii="標楷體" w:eastAsia="標楷體" w:hAnsi="標楷體" w:hint="eastAsia"/>
          <w:lang w:eastAsia="zh-TW"/>
        </w:rPr>
        <w:t>財團法人台北市瑠公農業產銷基金會土地銀行忠孝分行</w:t>
      </w:r>
      <w:r w:rsidRPr="00044C0A">
        <w:rPr>
          <w:rFonts w:ascii="標楷體" w:eastAsia="標楷體" w:hAnsi="標楷體" w:cs="Times New Roman"/>
          <w:lang w:eastAsia="zh-TW"/>
        </w:rPr>
        <w:t>058-051-051996</w:t>
      </w:r>
      <w:r w:rsidRPr="00044C0A">
        <w:rPr>
          <w:rFonts w:ascii="標楷體" w:eastAsia="標楷體" w:hAnsi="標楷體" w:hint="eastAsia"/>
          <w:lang w:eastAsia="zh-TW"/>
        </w:rPr>
        <w:t>）。</w:t>
      </w:r>
    </w:p>
    <w:p w14:paraId="0781A697" w14:textId="6D50B093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履約保證金退還條件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：於契約期滿且無待解決事項後無息發還。</w:t>
      </w:r>
    </w:p>
    <w:p w14:paraId="13E0B0A5" w14:textId="7FAACDE7" w:rsidR="00D35B49" w:rsidRPr="004420E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付款方式：</w:t>
      </w:r>
    </w:p>
    <w:p w14:paraId="2DE56FDA" w14:textId="322600C0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通過期中審查後，廠商檢附發票（收據）申請撥付第一期款（50%）。</w:t>
      </w:r>
    </w:p>
    <w:p w14:paraId="5600C3BA" w14:textId="4364B5D8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通過期末審查後，完成影片製作、交付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驗收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交付結案報告書後，廠商檢附發票（收據）申請撥付第二期款（50%）。</w:t>
      </w:r>
    </w:p>
    <w:p w14:paraId="2A9A94FA" w14:textId="36E3B20F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="008D4773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廠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商所附之各種證明文件如屬不實應負一切法律責任。</w:t>
      </w:r>
    </w:p>
    <w:p w14:paraId="07520FCB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如有未盡事宜，依本中心作說明補充之。</w:t>
      </w:r>
    </w:p>
    <w:p w14:paraId="72349178" w14:textId="4BE26DB0" w:rsidR="00D35B49" w:rsidRPr="005E791A" w:rsidRDefault="00D35B49" w:rsidP="00D35B49">
      <w:pPr>
        <w:pStyle w:val="a7"/>
        <w:autoSpaceDE w:val="0"/>
        <w:autoSpaceDN w:val="0"/>
        <w:spacing w:before="28"/>
        <w:ind w:leftChars="0" w:left="1080"/>
        <w:rPr>
          <w:rFonts w:ascii="標楷體" w:eastAsia="標楷體" w:hAnsi="標楷體"/>
          <w:color w:val="000000" w:themeColor="text1"/>
          <w:lang w:eastAsia="zh-TW"/>
        </w:rPr>
      </w:pP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>投標廠商對本須知如有不明瞭之處，可電洽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>(02)2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lang w:eastAsia="zh-TW"/>
        </w:rPr>
        <w:t>394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>-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lang w:eastAsia="zh-TW"/>
        </w:rPr>
        <w:t>5029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 xml:space="preserve">分機 </w:t>
      </w:r>
      <w:r w:rsidR="004420EA" w:rsidRPr="005E791A">
        <w:rPr>
          <w:rFonts w:ascii="標楷體" w:eastAsia="標楷體" w:hAnsi="標楷體" w:cs="新細明體" w:hint="eastAsia"/>
          <w:color w:val="000000" w:themeColor="text1"/>
          <w:lang w:eastAsia="zh-TW"/>
        </w:rPr>
        <w:t>3</w:t>
      </w:r>
      <w:r w:rsidR="005C1590" w:rsidRPr="005E791A">
        <w:rPr>
          <w:rFonts w:ascii="標楷體" w:eastAsia="標楷體" w:hAnsi="標楷體" w:cs="新細明體" w:hint="eastAsia"/>
          <w:color w:val="000000" w:themeColor="text1"/>
          <w:lang w:eastAsia="zh-TW"/>
        </w:rPr>
        <w:t>2</w:t>
      </w:r>
      <w:r w:rsidRPr="005E791A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5C1590" w:rsidRPr="005E791A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張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小姐</w:t>
      </w: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65BDA7AC" w14:textId="77777777" w:rsidR="00D35B49" w:rsidRPr="00694326" w:rsidRDefault="00D35B49" w:rsidP="00D35B49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</w:p>
    <w:p w14:paraId="37D64DB9" w14:textId="40F2DE02" w:rsidR="00D35B49" w:rsidRDefault="00D35B49">
      <w:pPr>
        <w:rPr>
          <w:rFonts w:ascii="標楷體" w:eastAsia="標楷體" w:hAnsi="標楷體"/>
          <w:lang w:eastAsia="zh-TW"/>
        </w:rPr>
      </w:pPr>
    </w:p>
    <w:p w14:paraId="403BD1A9" w14:textId="51E71F8D" w:rsidR="009C5F46" w:rsidRDefault="009C5F46">
      <w:pPr>
        <w:rPr>
          <w:rFonts w:ascii="標楷體" w:eastAsia="標楷體" w:hAnsi="標楷體"/>
          <w:lang w:eastAsia="zh-TW"/>
        </w:rPr>
      </w:pPr>
    </w:p>
    <w:p w14:paraId="2AB2584A" w14:textId="16F1D039" w:rsidR="009C5F46" w:rsidRDefault="009C5F46">
      <w:pPr>
        <w:rPr>
          <w:rFonts w:ascii="標楷體" w:eastAsia="標楷體" w:hAnsi="標楷體"/>
          <w:lang w:eastAsia="zh-TW"/>
        </w:rPr>
      </w:pPr>
    </w:p>
    <w:p w14:paraId="55CDDD2B" w14:textId="55AA98E1" w:rsidR="009C5F46" w:rsidRDefault="009C5F46">
      <w:pPr>
        <w:rPr>
          <w:rFonts w:ascii="標楷體" w:eastAsia="標楷體" w:hAnsi="標楷體"/>
          <w:lang w:eastAsia="zh-TW"/>
        </w:rPr>
      </w:pPr>
    </w:p>
    <w:p w14:paraId="0CB7DCEA" w14:textId="04A2A313" w:rsidR="009C5F46" w:rsidRDefault="009C5F46">
      <w:pPr>
        <w:rPr>
          <w:rFonts w:ascii="標楷體" w:eastAsia="標楷體" w:hAnsi="標楷體"/>
          <w:lang w:eastAsia="zh-TW"/>
        </w:rPr>
      </w:pPr>
    </w:p>
    <w:p w14:paraId="6E56CDDE" w14:textId="13249FCF" w:rsidR="009C5F46" w:rsidRDefault="009C5F46">
      <w:pPr>
        <w:rPr>
          <w:rFonts w:ascii="標楷體" w:eastAsia="標楷體" w:hAnsi="標楷體"/>
          <w:lang w:eastAsia="zh-TW"/>
        </w:rPr>
      </w:pPr>
    </w:p>
    <w:p w14:paraId="7F1379E0" w14:textId="293770A0" w:rsidR="009C5F46" w:rsidRDefault="009C5F46">
      <w:pPr>
        <w:rPr>
          <w:rFonts w:ascii="標楷體" w:eastAsia="標楷體" w:hAnsi="標楷體"/>
          <w:lang w:eastAsia="zh-TW"/>
        </w:rPr>
      </w:pPr>
    </w:p>
    <w:p w14:paraId="4EE8737B" w14:textId="46A308DB" w:rsidR="009C5F46" w:rsidRDefault="009C5F46">
      <w:pPr>
        <w:rPr>
          <w:rFonts w:ascii="標楷體" w:eastAsia="標楷體" w:hAnsi="標楷體"/>
          <w:lang w:eastAsia="zh-TW"/>
        </w:rPr>
      </w:pPr>
    </w:p>
    <w:p w14:paraId="779784DC" w14:textId="0AD0DAD2" w:rsidR="009C5F46" w:rsidRDefault="009C5F46">
      <w:pPr>
        <w:rPr>
          <w:rFonts w:ascii="標楷體" w:eastAsia="標楷體" w:hAnsi="標楷體"/>
          <w:lang w:eastAsia="zh-TW"/>
        </w:rPr>
      </w:pPr>
    </w:p>
    <w:p w14:paraId="0967572D" w14:textId="5C880541" w:rsidR="009C5F46" w:rsidRDefault="009C5F46">
      <w:pPr>
        <w:rPr>
          <w:rFonts w:ascii="標楷體" w:eastAsia="標楷體" w:hAnsi="標楷體"/>
          <w:lang w:eastAsia="zh-TW"/>
        </w:rPr>
      </w:pPr>
    </w:p>
    <w:p w14:paraId="693E7962" w14:textId="1CC39E96" w:rsidR="009C5F46" w:rsidRDefault="009C5F46">
      <w:pPr>
        <w:rPr>
          <w:rFonts w:ascii="標楷體" w:eastAsia="標楷體" w:hAnsi="標楷體"/>
          <w:lang w:eastAsia="zh-TW"/>
        </w:rPr>
      </w:pPr>
    </w:p>
    <w:p w14:paraId="532E472B" w14:textId="316D20F4" w:rsidR="009C5F46" w:rsidRPr="00045364" w:rsidRDefault="009C5F46">
      <w:pPr>
        <w:rPr>
          <w:rFonts w:ascii="標楷體" w:eastAsia="標楷體" w:hAnsi="標楷體"/>
          <w:lang w:eastAsia="zh-TW"/>
        </w:rPr>
      </w:pPr>
    </w:p>
    <w:p w14:paraId="4ED8303E" w14:textId="77777777" w:rsidR="009C5F46" w:rsidRPr="009C5F46" w:rsidRDefault="009C5F46" w:rsidP="009C5F46">
      <w:pPr>
        <w:widowControl w:val="0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財團法人台北市瑠公農業產銷基金會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 xml:space="preserve"> 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採購招標文件目錄</w:t>
      </w:r>
    </w:p>
    <w:p w14:paraId="56BFAC9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14:paraId="124BFBB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採購名稱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：臺北市農產品宣導影片拍攝製作</w:t>
      </w:r>
    </w:p>
    <w:p w14:paraId="08034D95" w14:textId="2A965A85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標案</w:t>
      </w:r>
      <w:proofErr w:type="gramStart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案</w:t>
      </w:r>
      <w:proofErr w:type="gramEnd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號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  <w:bookmarkStart w:id="0" w:name="_Hlk34294252"/>
      <w:r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</w:t>
      </w:r>
      <w:bookmarkEnd w:id="0"/>
      <w:r w:rsidR="005E791A"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</w:t>
      </w:r>
      <w:r w:rsidR="00962605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1</w:t>
      </w:r>
      <w:r w:rsidR="005E791A"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0</w:t>
      </w:r>
      <w:r w:rsidR="00210A7D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4</w:t>
      </w:r>
      <w:r w:rsidR="005E791A"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0</w:t>
      </w:r>
      <w:r w:rsidR="004E433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</w:t>
      </w:r>
    </w:p>
    <w:p w14:paraId="01C3FAEA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14:paraId="567D95CF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880"/>
      </w:tblGrid>
      <w:tr w:rsidR="009C5F46" w:rsidRPr="009C5F46" w14:paraId="6229B27E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5E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勾選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E38" w14:textId="77777777" w:rsidR="009C5F46" w:rsidRPr="009C5F46" w:rsidRDefault="009C5F46" w:rsidP="009C5F46">
            <w:pPr>
              <w:widowControl w:val="0"/>
              <w:jc w:val="distribute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目錄</w:t>
            </w:r>
          </w:p>
        </w:tc>
      </w:tr>
      <w:tr w:rsidR="009C5F46" w:rsidRPr="009C5F46" w14:paraId="45EEFF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80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9E4" w14:textId="77777777" w:rsidR="009C5F46" w:rsidRPr="009C5F46" w:rsidRDefault="009C5F46" w:rsidP="009C5F46">
            <w:pPr>
              <w:widowControl w:val="0"/>
              <w:spacing w:line="240" w:lineRule="atLeast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01投標須知</w:t>
            </w:r>
          </w:p>
        </w:tc>
      </w:tr>
      <w:tr w:rsidR="009C5F46" w:rsidRPr="009C5F46" w14:paraId="2C309E6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18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63A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02</w:t>
            </w: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需求說明書</w:t>
            </w:r>
          </w:p>
        </w:tc>
      </w:tr>
      <w:tr w:rsidR="009C5F46" w:rsidRPr="009C5F46" w14:paraId="427E46A2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A71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B43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03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經費概算表</w:t>
            </w:r>
          </w:p>
        </w:tc>
      </w:tr>
      <w:tr w:rsidR="009C5F46" w:rsidRPr="009C5F46" w14:paraId="5E77BE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7E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9A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04委託勞務契約書</w:t>
            </w:r>
          </w:p>
        </w:tc>
      </w:tr>
      <w:tr w:rsidR="009C5F46" w:rsidRPr="009C5F46" w14:paraId="7AFB2B2B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4D2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75A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05-1投標廠商聲明書</w:t>
            </w:r>
          </w:p>
        </w:tc>
      </w:tr>
      <w:tr w:rsidR="009C5F46" w:rsidRPr="009C5F46" w14:paraId="1C193334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08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E92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05-2標單</w:t>
            </w:r>
          </w:p>
        </w:tc>
      </w:tr>
      <w:tr w:rsidR="009C5F46" w:rsidRPr="009C5F46" w14:paraId="4C8BAE48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568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D2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05-3切結書</w:t>
            </w:r>
          </w:p>
        </w:tc>
      </w:tr>
      <w:tr w:rsidR="009C5F46" w:rsidRPr="009C5F46" w14:paraId="7A67E301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D1D4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8B6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05-4投標授權書</w:t>
            </w:r>
          </w:p>
        </w:tc>
      </w:tr>
      <w:tr w:rsidR="009C5F46" w:rsidRPr="009C5F46" w14:paraId="0E7C6D3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F7A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DBD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05-5投標廠商資格審查表</w:t>
            </w:r>
          </w:p>
        </w:tc>
      </w:tr>
      <w:tr w:rsidR="009C5F46" w:rsidRPr="009C5F46" w14:paraId="42D25567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B1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D9CD" w14:textId="2505DC81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06</w:t>
            </w:r>
            <w:r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  <w:t xml:space="preserve"> 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投標封、標單封、證件封</w:t>
            </w:r>
          </w:p>
        </w:tc>
      </w:tr>
    </w:tbl>
    <w:p w14:paraId="2771E659" w14:textId="77777777" w:rsidR="009C5F46" w:rsidRPr="009C5F46" w:rsidRDefault="009C5F46" w:rsidP="009C5F46">
      <w:pPr>
        <w:widowControl w:val="0"/>
        <w:ind w:firstLineChars="400" w:firstLine="1120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附註：以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ˇ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勾選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者表本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案招標文件所附項目</w:t>
      </w:r>
    </w:p>
    <w:p w14:paraId="579EB40E" w14:textId="77777777" w:rsidR="009C5F46" w:rsidRPr="009C5F46" w:rsidRDefault="009C5F46" w:rsidP="009C5F46">
      <w:pPr>
        <w:widowControl w:val="0"/>
        <w:rPr>
          <w:rFonts w:ascii="Times New Roman" w:eastAsia="新細明體" w:hAnsi="Times New Roman" w:cs="Times New Roman"/>
          <w:kern w:val="2"/>
          <w:szCs w:val="20"/>
          <w:lang w:eastAsia="zh-TW"/>
        </w:rPr>
      </w:pPr>
    </w:p>
    <w:p w14:paraId="477E2EDA" w14:textId="77777777" w:rsidR="009C5F46" w:rsidRPr="009C5F46" w:rsidRDefault="009C5F46">
      <w:pPr>
        <w:rPr>
          <w:rFonts w:ascii="標楷體" w:eastAsia="標楷體" w:hAnsi="標楷體"/>
          <w:lang w:eastAsia="zh-TW"/>
        </w:rPr>
      </w:pPr>
    </w:p>
    <w:sectPr w:rsidR="009C5F46" w:rsidRPr="009C5F46" w:rsidSect="00F8255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FC22" w14:textId="77777777" w:rsidR="00DB4E0E" w:rsidRDefault="00DB4E0E" w:rsidP="00D920FA">
      <w:r>
        <w:separator/>
      </w:r>
    </w:p>
  </w:endnote>
  <w:endnote w:type="continuationSeparator" w:id="0">
    <w:p w14:paraId="4490953C" w14:textId="77777777" w:rsidR="00DB4E0E" w:rsidRDefault="00DB4E0E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3A50" w14:textId="7865E3FC" w:rsidR="00F82554" w:rsidRPr="000435F0" w:rsidRDefault="00F82554" w:rsidP="00F82554">
    <w:pPr>
      <w:pStyle w:val="a5"/>
      <w:jc w:val="right"/>
      <w:rPr>
        <w:sz w:val="24"/>
        <w:szCs w:val="24"/>
        <w:lang w:eastAsia="zh-TW"/>
      </w:rPr>
    </w:pP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第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PAGE 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2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val="zh-TW" w:eastAsia="zh-TW"/>
      </w:rPr>
      <w:t xml:space="preserve"> | </w:t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總頁數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NUMPAGES  \* Arabic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5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="00687DAB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招標須知</w:t>
    </w:r>
  </w:p>
  <w:p w14:paraId="1E9181DA" w14:textId="408801A3" w:rsidR="00F82554" w:rsidRDefault="00F82554">
    <w:pPr>
      <w:pStyle w:val="a5"/>
      <w:rPr>
        <w:lang w:eastAsia="zh-TW"/>
      </w:rPr>
    </w:pPr>
  </w:p>
  <w:p w14:paraId="013C71F4" w14:textId="77777777" w:rsidR="00F82554" w:rsidRDefault="00F8255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9251" w14:textId="77777777" w:rsidR="00DB4E0E" w:rsidRDefault="00DB4E0E" w:rsidP="00D920FA">
      <w:r>
        <w:separator/>
      </w:r>
    </w:p>
  </w:footnote>
  <w:footnote w:type="continuationSeparator" w:id="0">
    <w:p w14:paraId="6AAFB9EB" w14:textId="77777777" w:rsidR="00DB4E0E" w:rsidRDefault="00DB4E0E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 w16cid:durableId="714934699">
    <w:abstractNumId w:val="22"/>
  </w:num>
  <w:num w:numId="2" w16cid:durableId="271397688">
    <w:abstractNumId w:val="16"/>
  </w:num>
  <w:num w:numId="3" w16cid:durableId="406420220">
    <w:abstractNumId w:val="7"/>
  </w:num>
  <w:num w:numId="4" w16cid:durableId="537401511">
    <w:abstractNumId w:val="1"/>
  </w:num>
  <w:num w:numId="5" w16cid:durableId="196434127">
    <w:abstractNumId w:val="29"/>
  </w:num>
  <w:num w:numId="6" w16cid:durableId="894467794">
    <w:abstractNumId w:val="23"/>
  </w:num>
  <w:num w:numId="7" w16cid:durableId="729618864">
    <w:abstractNumId w:val="12"/>
  </w:num>
  <w:num w:numId="8" w16cid:durableId="878055765">
    <w:abstractNumId w:val="11"/>
  </w:num>
  <w:num w:numId="9" w16cid:durableId="92289703">
    <w:abstractNumId w:val="26"/>
  </w:num>
  <w:num w:numId="10" w16cid:durableId="1620915028">
    <w:abstractNumId w:val="14"/>
  </w:num>
  <w:num w:numId="11" w16cid:durableId="213129128">
    <w:abstractNumId w:val="6"/>
  </w:num>
  <w:num w:numId="12" w16cid:durableId="1113552515">
    <w:abstractNumId w:val="18"/>
  </w:num>
  <w:num w:numId="13" w16cid:durableId="2066680093">
    <w:abstractNumId w:val="25"/>
  </w:num>
  <w:num w:numId="14" w16cid:durableId="616062466">
    <w:abstractNumId w:val="10"/>
  </w:num>
  <w:num w:numId="15" w16cid:durableId="120849015">
    <w:abstractNumId w:val="27"/>
  </w:num>
  <w:num w:numId="16" w16cid:durableId="1273392452">
    <w:abstractNumId w:val="13"/>
  </w:num>
  <w:num w:numId="17" w16cid:durableId="239876096">
    <w:abstractNumId w:val="24"/>
  </w:num>
  <w:num w:numId="18" w16cid:durableId="997686773">
    <w:abstractNumId w:val="15"/>
  </w:num>
  <w:num w:numId="19" w16cid:durableId="825822942">
    <w:abstractNumId w:val="17"/>
  </w:num>
  <w:num w:numId="20" w16cid:durableId="1083141496">
    <w:abstractNumId w:val="2"/>
  </w:num>
  <w:num w:numId="21" w16cid:durableId="901670968">
    <w:abstractNumId w:val="9"/>
  </w:num>
  <w:num w:numId="22" w16cid:durableId="707149503">
    <w:abstractNumId w:val="28"/>
  </w:num>
  <w:num w:numId="23" w16cid:durableId="609240536">
    <w:abstractNumId w:val="19"/>
  </w:num>
  <w:num w:numId="24" w16cid:durableId="1902058325">
    <w:abstractNumId w:val="5"/>
  </w:num>
  <w:num w:numId="25" w16cid:durableId="633028212">
    <w:abstractNumId w:val="4"/>
  </w:num>
  <w:num w:numId="26" w16cid:durableId="145981009">
    <w:abstractNumId w:val="21"/>
  </w:num>
  <w:num w:numId="27" w16cid:durableId="1622952789">
    <w:abstractNumId w:val="30"/>
  </w:num>
  <w:num w:numId="28" w16cid:durableId="1098142302">
    <w:abstractNumId w:val="8"/>
  </w:num>
  <w:num w:numId="29" w16cid:durableId="685793574">
    <w:abstractNumId w:val="20"/>
  </w:num>
  <w:num w:numId="30" w16cid:durableId="1643150235">
    <w:abstractNumId w:val="3"/>
  </w:num>
  <w:num w:numId="31" w16cid:durableId="562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45364"/>
    <w:rsid w:val="00047350"/>
    <w:rsid w:val="00067EE9"/>
    <w:rsid w:val="000B3C32"/>
    <w:rsid w:val="000D6597"/>
    <w:rsid w:val="000E6E20"/>
    <w:rsid w:val="00101897"/>
    <w:rsid w:val="0012045C"/>
    <w:rsid w:val="0012597E"/>
    <w:rsid w:val="00133951"/>
    <w:rsid w:val="001A7C78"/>
    <w:rsid w:val="001B6808"/>
    <w:rsid w:val="001E792C"/>
    <w:rsid w:val="00202653"/>
    <w:rsid w:val="00210A7D"/>
    <w:rsid w:val="00240E57"/>
    <w:rsid w:val="002502ED"/>
    <w:rsid w:val="002636FE"/>
    <w:rsid w:val="0026514E"/>
    <w:rsid w:val="0026563D"/>
    <w:rsid w:val="0027130F"/>
    <w:rsid w:val="00294A53"/>
    <w:rsid w:val="002955D6"/>
    <w:rsid w:val="002E2D49"/>
    <w:rsid w:val="002F52EA"/>
    <w:rsid w:val="0030158C"/>
    <w:rsid w:val="003438F4"/>
    <w:rsid w:val="00355154"/>
    <w:rsid w:val="00395CD2"/>
    <w:rsid w:val="003C18CA"/>
    <w:rsid w:val="003D5E22"/>
    <w:rsid w:val="004420EA"/>
    <w:rsid w:val="004426BD"/>
    <w:rsid w:val="00452DCB"/>
    <w:rsid w:val="00464762"/>
    <w:rsid w:val="00474213"/>
    <w:rsid w:val="00492934"/>
    <w:rsid w:val="004E19AD"/>
    <w:rsid w:val="004E433C"/>
    <w:rsid w:val="004F4D47"/>
    <w:rsid w:val="00501933"/>
    <w:rsid w:val="00514627"/>
    <w:rsid w:val="00545808"/>
    <w:rsid w:val="00562247"/>
    <w:rsid w:val="00585D8E"/>
    <w:rsid w:val="00587CE8"/>
    <w:rsid w:val="0059049D"/>
    <w:rsid w:val="005A787F"/>
    <w:rsid w:val="005C1590"/>
    <w:rsid w:val="005C2D42"/>
    <w:rsid w:val="005C780A"/>
    <w:rsid w:val="005D4779"/>
    <w:rsid w:val="005E791A"/>
    <w:rsid w:val="00616195"/>
    <w:rsid w:val="006317EC"/>
    <w:rsid w:val="00687DAB"/>
    <w:rsid w:val="00694326"/>
    <w:rsid w:val="006B2A18"/>
    <w:rsid w:val="006C4769"/>
    <w:rsid w:val="006D7FC9"/>
    <w:rsid w:val="007063CC"/>
    <w:rsid w:val="007079A6"/>
    <w:rsid w:val="00741E01"/>
    <w:rsid w:val="00747A70"/>
    <w:rsid w:val="007B1094"/>
    <w:rsid w:val="007B23A5"/>
    <w:rsid w:val="007C6572"/>
    <w:rsid w:val="007D3A46"/>
    <w:rsid w:val="0086576C"/>
    <w:rsid w:val="00873C31"/>
    <w:rsid w:val="008D4773"/>
    <w:rsid w:val="008D7338"/>
    <w:rsid w:val="00931A02"/>
    <w:rsid w:val="00961589"/>
    <w:rsid w:val="00962605"/>
    <w:rsid w:val="009817DD"/>
    <w:rsid w:val="009B6CED"/>
    <w:rsid w:val="009C5F46"/>
    <w:rsid w:val="00A030CE"/>
    <w:rsid w:val="00A03308"/>
    <w:rsid w:val="00A67A90"/>
    <w:rsid w:val="00AF613F"/>
    <w:rsid w:val="00B3401E"/>
    <w:rsid w:val="00BE0F29"/>
    <w:rsid w:val="00C1357E"/>
    <w:rsid w:val="00C40D56"/>
    <w:rsid w:val="00C707B5"/>
    <w:rsid w:val="00C97603"/>
    <w:rsid w:val="00D05BDC"/>
    <w:rsid w:val="00D06D27"/>
    <w:rsid w:val="00D14588"/>
    <w:rsid w:val="00D35B49"/>
    <w:rsid w:val="00D459C4"/>
    <w:rsid w:val="00D50D06"/>
    <w:rsid w:val="00D73452"/>
    <w:rsid w:val="00D73F7B"/>
    <w:rsid w:val="00D920FA"/>
    <w:rsid w:val="00DB4E0E"/>
    <w:rsid w:val="00DD73DC"/>
    <w:rsid w:val="00E067E5"/>
    <w:rsid w:val="00E50758"/>
    <w:rsid w:val="00EA7710"/>
    <w:rsid w:val="00EB45DF"/>
    <w:rsid w:val="00EB5001"/>
    <w:rsid w:val="00EC6E6C"/>
    <w:rsid w:val="00EF1058"/>
    <w:rsid w:val="00F03E8D"/>
    <w:rsid w:val="00F15B1C"/>
    <w:rsid w:val="00F15E18"/>
    <w:rsid w:val="00F35C0D"/>
    <w:rsid w:val="00F52FBB"/>
    <w:rsid w:val="00F8197A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2020-03-06T01:57:00Z</cp:lastPrinted>
  <dcterms:created xsi:type="dcterms:W3CDTF">2020-03-06T01:43:00Z</dcterms:created>
  <dcterms:modified xsi:type="dcterms:W3CDTF">2022-04-08T02:25:00Z</dcterms:modified>
</cp:coreProperties>
</file>